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BE48" w14:textId="77777777" w:rsidR="00B36E1A" w:rsidRPr="00D56FFF" w:rsidRDefault="00B36E1A" w:rsidP="001353A4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فرم طرح درس روزانه</w:t>
      </w:r>
    </w:p>
    <w:p w14:paraId="7FA09EAD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/>
          <w:sz w:val="21"/>
          <w:szCs w:val="21"/>
          <w:rtl/>
        </w:rPr>
        <w:t>معاونت توسعه آموزش دانشگاه علوم پزشک</w:t>
      </w:r>
      <w:r w:rsidRPr="00D56FFF">
        <w:rPr>
          <w:rFonts w:cs="B Yagut" w:hint="cs"/>
          <w:sz w:val="21"/>
          <w:szCs w:val="21"/>
          <w:rtl/>
        </w:rPr>
        <w:t>ی</w:t>
      </w:r>
      <w:r w:rsidRPr="00D56FFF">
        <w:rPr>
          <w:rFonts w:cs="B Yagut"/>
          <w:sz w:val="21"/>
          <w:szCs w:val="21"/>
          <w:rtl/>
        </w:rPr>
        <w:t xml:space="preserve"> اهواز</w:t>
      </w:r>
    </w:p>
    <w:p w14:paraId="4FF460D6" w14:textId="77777777" w:rsidR="00B36E1A" w:rsidRPr="00D56FFF" w:rsidRDefault="00B36E1A" w:rsidP="00B36E1A">
      <w:pPr>
        <w:jc w:val="center"/>
        <w:rPr>
          <w:rFonts w:cs="B Yagut"/>
          <w:sz w:val="21"/>
          <w:szCs w:val="21"/>
          <w:rtl/>
        </w:rPr>
      </w:pPr>
      <w:r w:rsidRPr="00D56FFF">
        <w:rPr>
          <w:rFonts w:cs="B Yagut" w:hint="eastAsia"/>
          <w:sz w:val="21"/>
          <w:szCs w:val="21"/>
          <w:rtl/>
        </w:rPr>
        <w:t>مرکز</w:t>
      </w:r>
      <w:r w:rsidRPr="00D56FFF">
        <w:rPr>
          <w:rFonts w:cs="B Yagut"/>
          <w:sz w:val="21"/>
          <w:szCs w:val="21"/>
          <w:rtl/>
        </w:rPr>
        <w:t xml:space="preserve"> مطالعات و </w:t>
      </w:r>
      <w:r w:rsidRPr="00D56FFF">
        <w:rPr>
          <w:rFonts w:cs="B Yagut" w:hint="cs"/>
          <w:sz w:val="21"/>
          <w:szCs w:val="21"/>
          <w:rtl/>
        </w:rPr>
        <w:t>ت</w:t>
      </w:r>
      <w:r w:rsidRPr="00D56FFF">
        <w:rPr>
          <w:rFonts w:cs="B Yagut"/>
          <w:sz w:val="21"/>
          <w:szCs w:val="21"/>
          <w:rtl/>
        </w:rPr>
        <w:t>وسعه آموزش علوم پزشک</w:t>
      </w:r>
      <w:r w:rsidRPr="00D56FFF">
        <w:rPr>
          <w:rFonts w:cs="B Yagut" w:hint="cs"/>
          <w:sz w:val="21"/>
          <w:szCs w:val="21"/>
          <w:rtl/>
        </w:rPr>
        <w:t>ی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5779"/>
        <w:gridCol w:w="1361"/>
        <w:gridCol w:w="1450"/>
        <w:gridCol w:w="2400"/>
        <w:gridCol w:w="3327"/>
      </w:tblGrid>
      <w:tr w:rsidR="005D736E" w:rsidRPr="00D56FFF" w14:paraId="341A1E24" w14:textId="77777777" w:rsidTr="00843FA4">
        <w:trPr>
          <w:trHeight w:val="40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33D3AC" w14:textId="03B588F0" w:rsidR="00B36E1A" w:rsidRPr="00D56FFF" w:rsidRDefault="00B36E1A" w:rsidP="00584BF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عنوان درس: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9D1917">
              <w:rPr>
                <w:rFonts w:cs="B Yagut" w:hint="cs"/>
                <w:sz w:val="19"/>
                <w:szCs w:val="19"/>
                <w:rtl/>
              </w:rPr>
              <w:t>اصول ارگونومی و ایمنی در مدارس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C56D5" w14:textId="77777777" w:rsidR="00B36E1A" w:rsidRPr="00D56FFF" w:rsidRDefault="00B36E1A" w:rsidP="00B36E1A">
            <w:pPr>
              <w:tabs>
                <w:tab w:val="left" w:pos="186"/>
              </w:tabs>
              <w:ind w:left="-57"/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شماره جلسه:</w:t>
            </w:r>
            <w:r w:rsidR="00846288">
              <w:rPr>
                <w:rFonts w:cs="B Yagut" w:hint="cs"/>
                <w:sz w:val="19"/>
                <w:szCs w:val="19"/>
                <w:rtl/>
              </w:rPr>
              <w:t xml:space="preserve"> 14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C1235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تعداد واحدها: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3333A" w14:textId="2BA156BB" w:rsidR="00B36E1A" w:rsidRPr="00D56FFF" w:rsidRDefault="00B36E1A" w:rsidP="00846288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ترم تحصیلی: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846288">
              <w:rPr>
                <w:rFonts w:cs="B Yagut" w:hint="cs"/>
                <w:sz w:val="19"/>
                <w:szCs w:val="19"/>
                <w:rtl/>
              </w:rPr>
              <w:t>03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>-</w:t>
            </w:r>
            <w:r w:rsidR="005C1E9E">
              <w:rPr>
                <w:rFonts w:cs="B Yagut" w:hint="cs"/>
                <w:sz w:val="19"/>
                <w:szCs w:val="19"/>
                <w:rtl/>
              </w:rPr>
              <w:t>1404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1105D8" w14:textId="77777777" w:rsidR="00B36E1A" w:rsidRPr="00D56FFF" w:rsidRDefault="00B36E1A" w:rsidP="00B36E1A">
            <w:pPr>
              <w:tabs>
                <w:tab w:val="left" w:pos="186"/>
              </w:tabs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عرصه آموزشی:</w:t>
            </w:r>
          </w:p>
        </w:tc>
      </w:tr>
      <w:tr w:rsidR="005D736E" w:rsidRPr="00D56FFF" w14:paraId="40AC1680" w14:textId="77777777" w:rsidTr="00843FA4">
        <w:trPr>
          <w:trHeight w:val="495"/>
          <w:jc w:val="center"/>
        </w:trPr>
        <w:tc>
          <w:tcPr>
            <w:tcW w:w="5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3097E" w14:textId="7F7A0A1A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موضوع درس:</w:t>
            </w:r>
            <w:r w:rsidR="00846288">
              <w:rPr>
                <w:rFonts w:cs="B Yagut" w:hint="cs"/>
                <w:sz w:val="19"/>
                <w:szCs w:val="19"/>
                <w:rtl/>
              </w:rPr>
              <w:t xml:space="preserve"> </w:t>
            </w:r>
            <w:r w:rsidR="009D1917">
              <w:rPr>
                <w:rFonts w:cs="B Yagut" w:hint="cs"/>
                <w:sz w:val="19"/>
                <w:szCs w:val="19"/>
                <w:rtl/>
              </w:rPr>
              <w:t>اصول ارگونومی و ایمنی در مدارس</w:t>
            </w:r>
          </w:p>
        </w:tc>
        <w:tc>
          <w:tcPr>
            <w:tcW w:w="28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00C61" w14:textId="77777777" w:rsidR="00B36E1A" w:rsidRPr="00D56FFF" w:rsidRDefault="00032BB9" w:rsidP="00584BF5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مخاطبین: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دانشجویان کارشناسی 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37A468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نام دانشکده: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بهداشت</w:t>
            </w:r>
          </w:p>
        </w:tc>
        <w:tc>
          <w:tcPr>
            <w:tcW w:w="3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AE1FB" w14:textId="77777777" w:rsidR="00B36E1A" w:rsidRPr="00D56FFF" w:rsidRDefault="00B36E1A" w:rsidP="00B36E1A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تدوین کننده:</w:t>
            </w:r>
            <w:r w:rsidR="00936067" w:rsidRPr="00D56FFF">
              <w:rPr>
                <w:rFonts w:cs="B Yagut" w:hint="cs"/>
                <w:sz w:val="19"/>
                <w:szCs w:val="19"/>
                <w:rtl/>
              </w:rPr>
              <w:t xml:space="preserve"> دکتر صادقیان</w:t>
            </w:r>
          </w:p>
        </w:tc>
      </w:tr>
    </w:tbl>
    <w:p w14:paraId="24E80ECF" w14:textId="77777777" w:rsidR="00936067" w:rsidRPr="00D56FFF" w:rsidRDefault="00936067">
      <w:pPr>
        <w:rPr>
          <w:rFonts w:cs="B Yagut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249" w:type="dxa"/>
        <w:tblLook w:val="04A0" w:firstRow="1" w:lastRow="0" w:firstColumn="1" w:lastColumn="0" w:noHBand="0" w:noVBand="1"/>
      </w:tblPr>
      <w:tblGrid>
        <w:gridCol w:w="679"/>
        <w:gridCol w:w="5011"/>
        <w:gridCol w:w="729"/>
        <w:gridCol w:w="1088"/>
        <w:gridCol w:w="832"/>
        <w:gridCol w:w="925"/>
        <w:gridCol w:w="786"/>
        <w:gridCol w:w="874"/>
        <w:gridCol w:w="781"/>
        <w:gridCol w:w="3544"/>
      </w:tblGrid>
      <w:tr w:rsidR="00E15112" w:rsidRPr="00D56FFF" w14:paraId="160DBA5D" w14:textId="77777777" w:rsidTr="009D1917">
        <w:trPr>
          <w:trHeight w:val="331"/>
        </w:trPr>
        <w:tc>
          <w:tcPr>
            <w:tcW w:w="679" w:type="dxa"/>
          </w:tcPr>
          <w:p w14:paraId="758CDAA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570" w:type="dxa"/>
            <w:gridSpan w:val="9"/>
          </w:tcPr>
          <w:p w14:paraId="37AD7FD4" w14:textId="70BFC513" w:rsidR="00E15112" w:rsidRPr="009D1917" w:rsidRDefault="00E15112" w:rsidP="009D1917">
            <w:pPr>
              <w:rPr>
                <w:rFonts w:cs="B Nazanin"/>
                <w:rtl/>
                <w:lang w:bidi="fa-IR"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 xml:space="preserve">هدف کلی: دانشجویان با </w:t>
            </w:r>
            <w:r w:rsidR="009D1917">
              <w:rPr>
                <w:rFonts w:cs="B Nazanin" w:hint="cs"/>
                <w:rtl/>
                <w:lang w:bidi="fa-IR"/>
              </w:rPr>
              <w:t xml:space="preserve"> </w:t>
            </w:r>
            <w:r w:rsidR="009D1917">
              <w:rPr>
                <w:rFonts w:cs="B Nazanin" w:hint="cs"/>
                <w:rtl/>
                <w:lang w:bidi="fa-IR"/>
              </w:rPr>
              <w:t xml:space="preserve">آشنایی با مسایل و مشکلات ایمنی و ارگونومی در محیط </w:t>
            </w:r>
            <w:r w:rsidR="009D1917">
              <w:rPr>
                <w:rFonts w:cs="B Nazanin" w:hint="cs"/>
                <w:rtl/>
                <w:lang w:bidi="fa-IR"/>
              </w:rPr>
              <w:t>مدارس</w:t>
            </w:r>
            <w:r w:rsidR="009D1917">
              <w:rPr>
                <w:rFonts w:cs="B Nazanin" w:hint="cs"/>
                <w:rtl/>
                <w:lang w:bidi="fa-IR"/>
              </w:rPr>
              <w:t xml:space="preserve"> </w:t>
            </w:r>
            <w:r w:rsidRPr="00D56FFF">
              <w:rPr>
                <w:rFonts w:cs="B Yagut" w:hint="cs"/>
                <w:sz w:val="19"/>
                <w:szCs w:val="19"/>
                <w:rtl/>
              </w:rPr>
              <w:t xml:space="preserve">آشنا می شود. </w:t>
            </w:r>
          </w:p>
        </w:tc>
      </w:tr>
      <w:tr w:rsidR="00E15112" w:rsidRPr="00D56FFF" w14:paraId="4596C89A" w14:textId="77777777" w:rsidTr="009D1917">
        <w:trPr>
          <w:trHeight w:val="331"/>
        </w:trPr>
        <w:tc>
          <w:tcPr>
            <w:tcW w:w="679" w:type="dxa"/>
          </w:tcPr>
          <w:p w14:paraId="27B34D2A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4570" w:type="dxa"/>
            <w:gridSpan w:val="9"/>
          </w:tcPr>
          <w:p w14:paraId="24A413C2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برنامه جلسات درسی (واحد تئوری)</w:t>
            </w:r>
          </w:p>
        </w:tc>
      </w:tr>
      <w:tr w:rsidR="00E15112" w:rsidRPr="00D56FFF" w14:paraId="4885BB8E" w14:textId="77777777" w:rsidTr="009D1917">
        <w:trPr>
          <w:trHeight w:val="420"/>
        </w:trPr>
        <w:tc>
          <w:tcPr>
            <w:tcW w:w="679" w:type="dxa"/>
            <w:vMerge w:val="restart"/>
          </w:tcPr>
          <w:p w14:paraId="449A8E97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شماره جلسه</w:t>
            </w:r>
          </w:p>
        </w:tc>
        <w:tc>
          <w:tcPr>
            <w:tcW w:w="5011" w:type="dxa"/>
            <w:vMerge w:val="restart"/>
          </w:tcPr>
          <w:p w14:paraId="785D1E1B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اهداف رفتاری:</w:t>
            </w:r>
          </w:p>
          <w:p w14:paraId="2758D730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فراگیر بعد از پایان درس قادر خواهد بود: </w:t>
            </w:r>
          </w:p>
        </w:tc>
        <w:tc>
          <w:tcPr>
            <w:tcW w:w="729" w:type="dxa"/>
            <w:vMerge w:val="restart"/>
            <w:vAlign w:val="center"/>
          </w:tcPr>
          <w:p w14:paraId="16441D23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  <w:p w14:paraId="4E1E933E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حیطه</w:t>
            </w:r>
          </w:p>
          <w:p w14:paraId="06038EF6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51903A40" w14:textId="77777777" w:rsidR="00E15112" w:rsidRPr="00D56FFF" w:rsidRDefault="00E15112" w:rsidP="00E15112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832" w:type="dxa"/>
            <w:vMerge w:val="restart"/>
            <w:vAlign w:val="center"/>
          </w:tcPr>
          <w:p w14:paraId="25177CA6" w14:textId="77777777" w:rsidR="00E15112" w:rsidRPr="00D56FFF" w:rsidRDefault="00E15112" w:rsidP="00E15112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 روش</w:t>
            </w:r>
          </w:p>
          <w:p w14:paraId="1115A627" w14:textId="77777777" w:rsidR="00E15112" w:rsidRPr="00D56FFF" w:rsidRDefault="00E15112" w:rsidP="00E15112">
            <w:pPr>
              <w:ind w:right="-5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 تدریس</w:t>
            </w:r>
          </w:p>
        </w:tc>
        <w:tc>
          <w:tcPr>
            <w:tcW w:w="1711" w:type="dxa"/>
            <w:gridSpan w:val="2"/>
            <w:vAlign w:val="center"/>
          </w:tcPr>
          <w:p w14:paraId="0693E257" w14:textId="77777777" w:rsidR="00E15112" w:rsidRPr="00D56FFF" w:rsidRDefault="00E15112" w:rsidP="00E15112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فعالیت حین تدریس</w:t>
            </w:r>
          </w:p>
        </w:tc>
        <w:tc>
          <w:tcPr>
            <w:tcW w:w="874" w:type="dxa"/>
            <w:vMerge w:val="restart"/>
            <w:vAlign w:val="center"/>
          </w:tcPr>
          <w:p w14:paraId="725ED19C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رسانه آموزشی</w:t>
            </w:r>
          </w:p>
        </w:tc>
        <w:tc>
          <w:tcPr>
            <w:tcW w:w="781" w:type="dxa"/>
            <w:vMerge w:val="restart"/>
            <w:vAlign w:val="center"/>
          </w:tcPr>
          <w:p w14:paraId="3A9C3BBE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زمان</w:t>
            </w:r>
          </w:p>
          <w:p w14:paraId="16ACBB6C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(دقیقه)</w:t>
            </w:r>
          </w:p>
        </w:tc>
        <w:tc>
          <w:tcPr>
            <w:tcW w:w="3544" w:type="dxa"/>
            <w:vMerge w:val="restart"/>
            <w:vAlign w:val="center"/>
          </w:tcPr>
          <w:p w14:paraId="7B9ED813" w14:textId="77777777" w:rsidR="00E15112" w:rsidRPr="00D56FFF" w:rsidRDefault="00E15112" w:rsidP="00E15112">
            <w:pPr>
              <w:ind w:right="-227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ارزشیابی-فعالیت های تکمیلی</w:t>
            </w:r>
          </w:p>
          <w:p w14:paraId="17D459CD" w14:textId="77777777" w:rsidR="00E15112" w:rsidRPr="00D56FFF" w:rsidRDefault="00E15112" w:rsidP="00E15112">
            <w:pPr>
              <w:ind w:left="-57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طرح سوال از اهداف عمده:</w:t>
            </w:r>
          </w:p>
        </w:tc>
      </w:tr>
      <w:tr w:rsidR="00E15112" w:rsidRPr="00D56FFF" w14:paraId="68B7B0A0" w14:textId="77777777" w:rsidTr="009D1917">
        <w:trPr>
          <w:trHeight w:val="510"/>
        </w:trPr>
        <w:tc>
          <w:tcPr>
            <w:tcW w:w="679" w:type="dxa"/>
            <w:vMerge/>
          </w:tcPr>
          <w:p w14:paraId="4D790543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5011" w:type="dxa"/>
            <w:vMerge/>
          </w:tcPr>
          <w:p w14:paraId="36CBAA8A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  <w:vMerge/>
          </w:tcPr>
          <w:p w14:paraId="3E5A49BF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8" w:type="dxa"/>
            <w:vMerge/>
          </w:tcPr>
          <w:p w14:paraId="28CC0785" w14:textId="77777777" w:rsidR="00E15112" w:rsidRPr="00D56FFF" w:rsidRDefault="00E15112" w:rsidP="00E15112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32" w:type="dxa"/>
            <w:vMerge/>
          </w:tcPr>
          <w:p w14:paraId="364938B5" w14:textId="77777777" w:rsidR="00E15112" w:rsidRPr="00D56FFF" w:rsidRDefault="00E15112" w:rsidP="00E15112">
            <w:pPr>
              <w:ind w:right="-57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925" w:type="dxa"/>
            <w:vAlign w:val="center"/>
          </w:tcPr>
          <w:p w14:paraId="321144DB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786" w:type="dxa"/>
            <w:vAlign w:val="center"/>
          </w:tcPr>
          <w:p w14:paraId="5B8B5BE0" w14:textId="77777777" w:rsidR="00E15112" w:rsidRPr="00D56FFF" w:rsidRDefault="00E15112" w:rsidP="00E15112">
            <w:pPr>
              <w:ind w:left="-113" w:right="-57"/>
              <w:jc w:val="center"/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فراگیر</w:t>
            </w:r>
          </w:p>
        </w:tc>
        <w:tc>
          <w:tcPr>
            <w:tcW w:w="874" w:type="dxa"/>
            <w:vMerge/>
          </w:tcPr>
          <w:p w14:paraId="0C5083CF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81" w:type="dxa"/>
            <w:vMerge/>
          </w:tcPr>
          <w:p w14:paraId="07DD511A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3544" w:type="dxa"/>
            <w:vMerge/>
          </w:tcPr>
          <w:p w14:paraId="507D0F10" w14:textId="77777777" w:rsidR="00E15112" w:rsidRPr="00D56FFF" w:rsidRDefault="00E15112" w:rsidP="00E15112">
            <w:pPr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E15112" w:rsidRPr="00D56FFF" w14:paraId="7EE685D2" w14:textId="77777777" w:rsidTr="009D1917">
        <w:trPr>
          <w:trHeight w:val="175"/>
        </w:trPr>
        <w:tc>
          <w:tcPr>
            <w:tcW w:w="679" w:type="dxa"/>
          </w:tcPr>
          <w:p w14:paraId="69FFE5D4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1</w:t>
            </w:r>
          </w:p>
        </w:tc>
        <w:tc>
          <w:tcPr>
            <w:tcW w:w="5011" w:type="dxa"/>
          </w:tcPr>
          <w:p w14:paraId="159787F3" w14:textId="77777777" w:rsidR="00E15112" w:rsidRDefault="009D1917" w:rsidP="009D1917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کلی با اصول ارگونومی و ایمنی در مدارس:</w:t>
            </w:r>
          </w:p>
          <w:p w14:paraId="0E062B2B" w14:textId="0134F3C1" w:rsidR="009D1917" w:rsidRDefault="009D1917" w:rsidP="009D1917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cs="B Yagut" w:hint="cs"/>
                <w:sz w:val="18"/>
                <w:szCs w:val="18"/>
                <w:rtl/>
              </w:rPr>
              <w:t>سرفصل درس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1DB2D3C2" w14:textId="3FE69494" w:rsidR="009D1917" w:rsidRPr="00846288" w:rsidRDefault="009D1917" w:rsidP="009D1917">
            <w:pPr>
              <w:rPr>
                <w:rFonts w:cs="B Yagut"/>
                <w:sz w:val="18"/>
                <w:szCs w:val="18"/>
                <w:rtl/>
              </w:rPr>
            </w:pPr>
            <w:r w:rsidRPr="00846288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cs="B Yagut" w:hint="cs"/>
                <w:sz w:val="18"/>
                <w:szCs w:val="18"/>
                <w:rtl/>
              </w:rPr>
              <w:t>کاربرد کلی ارگونومی و ایمنی در مدارس</w:t>
            </w:r>
            <w:r w:rsidRPr="00846288">
              <w:rPr>
                <w:rFonts w:cs="B Yagut" w:hint="cs"/>
                <w:sz w:val="18"/>
                <w:szCs w:val="18"/>
                <w:rtl/>
              </w:rPr>
              <w:t xml:space="preserve"> شود.</w:t>
            </w:r>
          </w:p>
          <w:p w14:paraId="2497A314" w14:textId="517008B7" w:rsidR="009D1917" w:rsidRPr="00D56FFF" w:rsidRDefault="009D1917" w:rsidP="009D1917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</w:tcPr>
          <w:p w14:paraId="6857EF22" w14:textId="77777777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  <w:p w14:paraId="107DE663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48FC212E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0B91CAEA" w14:textId="1DA4A395" w:rsidR="00E15112" w:rsidRPr="00D56FFF" w:rsidRDefault="002750EF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sz w:val="18"/>
                <w:szCs w:val="18"/>
              </w:rPr>
              <w:t>29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/11/</w:t>
            </w:r>
            <w:r w:rsidR="005C1E9E"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32" w:type="dxa"/>
            <w:vMerge w:val="restart"/>
          </w:tcPr>
          <w:p w14:paraId="73222761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</w:t>
            </w:r>
          </w:p>
        </w:tc>
        <w:tc>
          <w:tcPr>
            <w:tcW w:w="925" w:type="dxa"/>
            <w:vMerge w:val="restart"/>
          </w:tcPr>
          <w:p w14:paraId="004DB32C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سخنرانی ارائه مبحث، طرح مسایل مرتبط با موضوع درس، مشارکت فر</w:t>
            </w:r>
            <w:r>
              <w:rPr>
                <w:rFonts w:cs="B Yagut" w:hint="cs"/>
                <w:sz w:val="18"/>
                <w:szCs w:val="18"/>
                <w:rtl/>
              </w:rPr>
              <w:t>ا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گیران در بحث و هدایت مباحث، مدیریت مشارکت دانشجویان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در ارائه مطالب مناسب برای طرح در کلاس</w:t>
            </w:r>
          </w:p>
        </w:tc>
        <w:tc>
          <w:tcPr>
            <w:tcW w:w="786" w:type="dxa"/>
            <w:vMerge w:val="restart"/>
          </w:tcPr>
          <w:p w14:paraId="3FDF4712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lastRenderedPageBreak/>
              <w:t>پرسش و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 xml:space="preserve">پاسخ، شرکت در مباحث، مشارکت در ارائه مطالب متناسب با موضوع درس </w:t>
            </w:r>
          </w:p>
        </w:tc>
        <w:tc>
          <w:tcPr>
            <w:tcW w:w="874" w:type="dxa"/>
            <w:vMerge w:val="restart"/>
          </w:tcPr>
          <w:p w14:paraId="73B65E32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پاورپوینت</w:t>
            </w:r>
          </w:p>
        </w:tc>
        <w:tc>
          <w:tcPr>
            <w:tcW w:w="781" w:type="dxa"/>
            <w:vMerge w:val="restart"/>
          </w:tcPr>
          <w:p w14:paraId="36489887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 xml:space="preserve">120 </w:t>
            </w:r>
          </w:p>
        </w:tc>
        <w:tc>
          <w:tcPr>
            <w:tcW w:w="3544" w:type="dxa"/>
            <w:vMerge w:val="restart"/>
          </w:tcPr>
          <w:p w14:paraId="1A105055" w14:textId="77777777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D56FFF">
              <w:rPr>
                <w:rFonts w:cs="B Yagut" w:hint="cs"/>
                <w:sz w:val="18"/>
                <w:szCs w:val="18"/>
                <w:rtl/>
              </w:rPr>
              <w:t>میزان مشارکت فر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ا </w:t>
            </w:r>
            <w:r w:rsidRPr="00D56FFF">
              <w:rPr>
                <w:rFonts w:cs="B Yagut" w:hint="cs"/>
                <w:sz w:val="18"/>
                <w:szCs w:val="18"/>
                <w:rtl/>
              </w:rPr>
              <w:t>گیران در مباحث و کیفیت مطالب ارائه شده</w:t>
            </w:r>
          </w:p>
        </w:tc>
      </w:tr>
      <w:tr w:rsidR="00E15112" w:rsidRPr="00D56FFF" w14:paraId="66F810B7" w14:textId="77777777" w:rsidTr="009D1917">
        <w:trPr>
          <w:trHeight w:val="175"/>
        </w:trPr>
        <w:tc>
          <w:tcPr>
            <w:tcW w:w="679" w:type="dxa"/>
          </w:tcPr>
          <w:p w14:paraId="6CA8CB4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2</w:t>
            </w:r>
          </w:p>
        </w:tc>
        <w:tc>
          <w:tcPr>
            <w:tcW w:w="5011" w:type="dxa"/>
          </w:tcPr>
          <w:p w14:paraId="4864BF7A" w14:textId="55309859" w:rsidR="009D1917" w:rsidRDefault="00E15112" w:rsidP="009D1917">
            <w:pPr>
              <w:rPr>
                <w:rFonts w:cs="B Nazanin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آشنایی با تعاریف، مفاهیم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>اهداف و دامنه عمل بهداشت حرفه ای</w:t>
            </w:r>
            <w:r w:rsidR="002750EF">
              <w:rPr>
                <w:rFonts w:cs="B Nazanin" w:hint="cs"/>
                <w:rtl/>
                <w:lang w:bidi="fa-IR"/>
              </w:rPr>
              <w:t>:</w:t>
            </w:r>
          </w:p>
          <w:p w14:paraId="21BAA527" w14:textId="656A7D81" w:rsidR="009D1917" w:rsidRDefault="009D1917" w:rsidP="009D1917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تعاریف و اصطلاحات </w:t>
            </w:r>
            <w:r>
              <w:rPr>
                <w:rFonts w:cs="B Yagut" w:hint="cs"/>
                <w:sz w:val="18"/>
                <w:szCs w:val="18"/>
                <w:rtl/>
              </w:rPr>
              <w:t>بهداشت حرفه ای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  <w:p w14:paraId="6CB61E70" w14:textId="2E91A4B5" w:rsidR="009D1917" w:rsidRPr="009D1917" w:rsidRDefault="009D1917" w:rsidP="009D1917">
            <w:pPr>
              <w:rPr>
                <w:rFonts w:cs="B Yagut"/>
                <w:sz w:val="18"/>
                <w:szCs w:val="18"/>
                <w:rtl/>
              </w:rPr>
            </w:pPr>
            <w:r w:rsidRPr="00846288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cs="B Yagut" w:hint="cs"/>
                <w:sz w:val="18"/>
                <w:szCs w:val="18"/>
                <w:rtl/>
              </w:rPr>
              <w:t>استانداردهای موجود برای ارزیابی آشنا شود</w:t>
            </w:r>
            <w:r w:rsidRPr="00846288">
              <w:rPr>
                <w:rFonts w:cs="B Yagut" w:hint="cs"/>
                <w:sz w:val="18"/>
                <w:szCs w:val="18"/>
                <w:rtl/>
              </w:rPr>
              <w:t>.</w:t>
            </w:r>
          </w:p>
          <w:p w14:paraId="0E996B85" w14:textId="591ADE3B" w:rsidR="00E15112" w:rsidRPr="00D56FFF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</w:tcPr>
          <w:p w14:paraId="0BDBC4E5" w14:textId="3010B431" w:rsidR="00E15112" w:rsidRPr="00D56FFF" w:rsidRDefault="00E15112" w:rsidP="009D1917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88" w:type="dxa"/>
          </w:tcPr>
          <w:p w14:paraId="091D4555" w14:textId="735D4C27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6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/12/</w:t>
            </w:r>
            <w:r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32" w:type="dxa"/>
            <w:vMerge/>
          </w:tcPr>
          <w:p w14:paraId="42F993F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BAD31A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E56E13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260A8CB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7DC60A5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3188C4F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073B485A" w14:textId="77777777" w:rsidTr="009D1917">
        <w:trPr>
          <w:trHeight w:val="63"/>
        </w:trPr>
        <w:tc>
          <w:tcPr>
            <w:tcW w:w="679" w:type="dxa"/>
          </w:tcPr>
          <w:p w14:paraId="55A61B0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3</w:t>
            </w:r>
          </w:p>
        </w:tc>
        <w:tc>
          <w:tcPr>
            <w:tcW w:w="5011" w:type="dxa"/>
          </w:tcPr>
          <w:p w14:paraId="77DAA624" w14:textId="05AE1F47" w:rsidR="009D1917" w:rsidRDefault="00E15112" w:rsidP="009D1917">
            <w:pPr>
              <w:rPr>
                <w:rFonts w:cs="B Nazanin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>عوامل زیان اور محیط مدرسه (ف</w:t>
            </w:r>
            <w:r w:rsidR="009D1917">
              <w:rPr>
                <w:rFonts w:cs="B Nazanin" w:hint="cs"/>
                <w:rtl/>
                <w:lang w:bidi="fa-IR"/>
              </w:rPr>
              <w:t>ی</w:t>
            </w:r>
            <w:r w:rsidR="009D1917" w:rsidRPr="000A75DE">
              <w:rPr>
                <w:rFonts w:cs="B Nazanin" w:hint="cs"/>
                <w:rtl/>
                <w:lang w:bidi="fa-IR"/>
              </w:rPr>
              <w:t>زیکی / شیمیایی/ بیولوژیکی و ارگونومیکی)</w:t>
            </w:r>
            <w:r w:rsidR="002750EF">
              <w:rPr>
                <w:rFonts w:cs="B Nazanin" w:hint="cs"/>
                <w:rtl/>
                <w:lang w:bidi="fa-IR"/>
              </w:rPr>
              <w:t>:</w:t>
            </w:r>
          </w:p>
          <w:p w14:paraId="513977FA" w14:textId="5DBBC236" w:rsidR="00E15112" w:rsidRPr="00D56FFF" w:rsidRDefault="009D1917" w:rsidP="002750EF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تعاریف و اصطلاحات </w:t>
            </w:r>
            <w:r w:rsidR="002750EF">
              <w:rPr>
                <w:rFonts w:cs="B Yagut" w:hint="cs"/>
                <w:sz w:val="18"/>
                <w:szCs w:val="18"/>
                <w:rtl/>
              </w:rPr>
              <w:t xml:space="preserve">عوامل زیان آور مختلف </w:t>
            </w:r>
            <w:r w:rsidRPr="00846288">
              <w:rPr>
                <w:rFonts w:cs="B Yagut" w:hint="cs"/>
                <w:sz w:val="18"/>
                <w:szCs w:val="18"/>
                <w:rtl/>
              </w:rPr>
              <w:t>آشنا شود.</w:t>
            </w:r>
          </w:p>
        </w:tc>
        <w:tc>
          <w:tcPr>
            <w:tcW w:w="729" w:type="dxa"/>
          </w:tcPr>
          <w:p w14:paraId="6F694E0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5E31FFC" w14:textId="6074FBF4" w:rsidR="00E15112" w:rsidRPr="00D56FFF" w:rsidRDefault="00E15112" w:rsidP="00E15112">
            <w:pPr>
              <w:rPr>
                <w:rFonts w:cs="B Yagut"/>
                <w:sz w:val="19"/>
                <w:szCs w:val="19"/>
              </w:rPr>
            </w:pPr>
          </w:p>
          <w:p w14:paraId="654EDE4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88" w:type="dxa"/>
          </w:tcPr>
          <w:p w14:paraId="1DB28B43" w14:textId="654567A4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13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/12/</w:t>
            </w:r>
            <w:r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32" w:type="dxa"/>
            <w:vMerge/>
          </w:tcPr>
          <w:p w14:paraId="65953CA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29452FD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5E49C63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4F45134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8015D9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577038A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6608BD45" w14:textId="77777777" w:rsidTr="009D1917">
        <w:trPr>
          <w:trHeight w:val="63"/>
        </w:trPr>
        <w:tc>
          <w:tcPr>
            <w:tcW w:w="679" w:type="dxa"/>
          </w:tcPr>
          <w:p w14:paraId="08534FB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4</w:t>
            </w:r>
          </w:p>
        </w:tc>
        <w:tc>
          <w:tcPr>
            <w:tcW w:w="5011" w:type="dxa"/>
          </w:tcPr>
          <w:p w14:paraId="0F3FE1C8" w14:textId="77777777" w:rsidR="00E15112" w:rsidRDefault="00E15112" w:rsidP="009D1917">
            <w:pPr>
              <w:rPr>
                <w:rFonts w:cs="B Nazanin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</w:t>
            </w:r>
            <w:r w:rsidR="009D1917">
              <w:rPr>
                <w:rFonts w:cs="B Yagut" w:hint="cs"/>
                <w:sz w:val="18"/>
                <w:szCs w:val="18"/>
                <w:rtl/>
              </w:rPr>
              <w:t>مقدماتی با اصول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پرتوها</w:t>
            </w:r>
            <w:r w:rsidR="009D1917">
              <w:rPr>
                <w:rFonts w:cs="B Nazanin" w:hint="cs"/>
                <w:rtl/>
                <w:lang w:bidi="fa-IR"/>
              </w:rPr>
              <w:t xml:space="preserve"> در محیط مدرسه</w:t>
            </w:r>
          </w:p>
          <w:p w14:paraId="20C572F3" w14:textId="4790BFF5" w:rsidR="002750EF" w:rsidRDefault="002750EF" w:rsidP="002750EF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تعاریف و اصطلاحات </w:t>
            </w:r>
            <w:r>
              <w:rPr>
                <w:rFonts w:cs="B Yagut" w:hint="cs"/>
                <w:sz w:val="18"/>
                <w:szCs w:val="18"/>
                <w:rtl/>
              </w:rPr>
              <w:t>پرتوها در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 محیط کار آشنا شود.</w:t>
            </w:r>
          </w:p>
          <w:p w14:paraId="6444ED8C" w14:textId="51B04EAA" w:rsidR="002750EF" w:rsidRPr="002750EF" w:rsidRDefault="002750EF" w:rsidP="002750EF">
            <w:pPr>
              <w:rPr>
                <w:rFonts w:cs="B Yagut"/>
                <w:sz w:val="18"/>
                <w:szCs w:val="18"/>
                <w:rtl/>
              </w:rPr>
            </w:pPr>
            <w:r w:rsidRPr="00846288">
              <w:rPr>
                <w:rFonts w:cs="B Yagut" w:hint="cs"/>
                <w:sz w:val="18"/>
                <w:szCs w:val="18"/>
                <w:rtl/>
              </w:rPr>
              <w:t xml:space="preserve">با معادلات </w:t>
            </w:r>
            <w:r>
              <w:rPr>
                <w:rFonts w:cs="B Yagut" w:hint="cs"/>
                <w:sz w:val="18"/>
                <w:szCs w:val="18"/>
                <w:rtl/>
              </w:rPr>
              <w:t>و محاسبات آن</w:t>
            </w:r>
            <w:r w:rsidRPr="00846288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6C095D4F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3E4D931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</w:tc>
        <w:tc>
          <w:tcPr>
            <w:tcW w:w="1088" w:type="dxa"/>
          </w:tcPr>
          <w:p w14:paraId="4110A8B4" w14:textId="04ACE940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20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/12/</w:t>
            </w:r>
            <w:r>
              <w:rPr>
                <w:rFonts w:cs="B Yagut"/>
                <w:sz w:val="18"/>
                <w:szCs w:val="18"/>
              </w:rPr>
              <w:t>1403</w:t>
            </w:r>
          </w:p>
        </w:tc>
        <w:tc>
          <w:tcPr>
            <w:tcW w:w="832" w:type="dxa"/>
            <w:vMerge/>
          </w:tcPr>
          <w:p w14:paraId="3724E8F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1E09407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3F9EF3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0659F0D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4379FB6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39AE128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3917DF1F" w14:textId="77777777" w:rsidTr="009D1917">
        <w:trPr>
          <w:trHeight w:val="63"/>
        </w:trPr>
        <w:tc>
          <w:tcPr>
            <w:tcW w:w="679" w:type="dxa"/>
          </w:tcPr>
          <w:p w14:paraId="7851FB2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lastRenderedPageBreak/>
              <w:t>5</w:t>
            </w:r>
          </w:p>
        </w:tc>
        <w:tc>
          <w:tcPr>
            <w:tcW w:w="5011" w:type="dxa"/>
          </w:tcPr>
          <w:p w14:paraId="73C6B04D" w14:textId="6AE915ED" w:rsidR="002750EF" w:rsidRDefault="00E15112" w:rsidP="002750EF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با 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>کلیات بیماری های حرفه ای (بیماری های ناشی از عوامل فیزیکی/ شیمیایی/ بیولوژیگی و ارگونومیکی)</w:t>
            </w:r>
            <w:r w:rsidR="002750EF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2750EF">
              <w:rPr>
                <w:rFonts w:cs="B Yagut" w:hint="cs"/>
                <w:sz w:val="18"/>
                <w:szCs w:val="18"/>
                <w:rtl/>
              </w:rPr>
              <w:t xml:space="preserve">با تعاریف و اصطلاحات </w:t>
            </w:r>
            <w:r w:rsidR="002750EF">
              <w:rPr>
                <w:rFonts w:cs="B Yagut" w:hint="cs"/>
                <w:sz w:val="18"/>
                <w:szCs w:val="18"/>
                <w:rtl/>
              </w:rPr>
              <w:t>بیماری های شغلی را بشناسد</w:t>
            </w:r>
            <w:r w:rsidR="002750EF">
              <w:rPr>
                <w:rFonts w:cs="B Yagut" w:hint="cs"/>
                <w:sz w:val="18"/>
                <w:szCs w:val="18"/>
                <w:rtl/>
              </w:rPr>
              <w:t>.</w:t>
            </w:r>
          </w:p>
          <w:p w14:paraId="1A3093A3" w14:textId="4C32FD77" w:rsidR="00E15112" w:rsidRPr="002750EF" w:rsidRDefault="002750EF" w:rsidP="002750EF">
            <w:pPr>
              <w:rPr>
                <w:rFonts w:cs="B Yagut"/>
                <w:sz w:val="18"/>
                <w:szCs w:val="18"/>
                <w:rtl/>
              </w:rPr>
            </w:pPr>
            <w:r w:rsidRPr="00846288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بیمارهای ناشی از عوامل زیان اور مختلف آشنا </w:t>
            </w:r>
            <w:r w:rsidRPr="00846288">
              <w:rPr>
                <w:rFonts w:cs="B Yagut" w:hint="cs"/>
                <w:sz w:val="18"/>
                <w:szCs w:val="18"/>
                <w:rtl/>
              </w:rPr>
              <w:t>شود.</w:t>
            </w:r>
          </w:p>
        </w:tc>
        <w:tc>
          <w:tcPr>
            <w:tcW w:w="729" w:type="dxa"/>
          </w:tcPr>
          <w:p w14:paraId="1658C89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 w:rsidRPr="00D56FFF">
              <w:rPr>
                <w:rFonts w:cs="B Yagut" w:hint="cs"/>
                <w:sz w:val="19"/>
                <w:szCs w:val="19"/>
                <w:rtl/>
              </w:rPr>
              <w:t>شناختی</w:t>
            </w:r>
          </w:p>
          <w:p w14:paraId="6714258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1088" w:type="dxa"/>
          </w:tcPr>
          <w:p w14:paraId="0AF1136D" w14:textId="6E0DF82F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18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/>
                <w:sz w:val="18"/>
                <w:szCs w:val="18"/>
              </w:rPr>
              <w:t>01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5D82EC7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02B6E0C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3CDA380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AA4BA3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3C89A88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0812176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6DFB0014" w14:textId="77777777" w:rsidTr="009D1917">
        <w:trPr>
          <w:trHeight w:val="63"/>
        </w:trPr>
        <w:tc>
          <w:tcPr>
            <w:tcW w:w="679" w:type="dxa"/>
          </w:tcPr>
          <w:p w14:paraId="63D77DE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6</w:t>
            </w:r>
          </w:p>
        </w:tc>
        <w:tc>
          <w:tcPr>
            <w:tcW w:w="5011" w:type="dxa"/>
          </w:tcPr>
          <w:p w14:paraId="29A9436F" w14:textId="77777777" w:rsidR="002750EF" w:rsidRDefault="00E15112" w:rsidP="002750EF">
            <w:pPr>
              <w:rPr>
                <w:rFonts w:cs="B Nazanin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 xml:space="preserve">آشنایی </w:t>
            </w:r>
            <w:r w:rsidR="009D1917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>کلیات ارگونومی</w:t>
            </w:r>
            <w:r w:rsidR="002750EF">
              <w:rPr>
                <w:rFonts w:cs="B Nazanin" w:hint="cs"/>
                <w:rtl/>
                <w:lang w:bidi="fa-IR"/>
              </w:rPr>
              <w:t>:</w:t>
            </w:r>
          </w:p>
          <w:p w14:paraId="5B328C4E" w14:textId="400CBE16" w:rsidR="002750EF" w:rsidRDefault="002750EF" w:rsidP="002750EF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با تعاریف و اصطلاحات </w:t>
            </w:r>
            <w:r>
              <w:rPr>
                <w:rFonts w:cs="B Yagut" w:hint="cs"/>
                <w:sz w:val="18"/>
                <w:szCs w:val="18"/>
                <w:rtl/>
              </w:rPr>
              <w:t xml:space="preserve">ارگونومی </w:t>
            </w:r>
            <w:r>
              <w:rPr>
                <w:rFonts w:cs="B Yagut" w:hint="cs"/>
                <w:sz w:val="18"/>
                <w:szCs w:val="18"/>
                <w:rtl/>
              </w:rPr>
              <w:t>در محیط کار آشنا شود.</w:t>
            </w:r>
          </w:p>
          <w:p w14:paraId="61C38AC0" w14:textId="74A57BED" w:rsidR="00E15112" w:rsidRPr="002750EF" w:rsidRDefault="002750EF" w:rsidP="002750EF">
            <w:pPr>
              <w:rPr>
                <w:rFonts w:cs="B Yagut"/>
                <w:sz w:val="18"/>
                <w:szCs w:val="18"/>
                <w:rtl/>
              </w:rPr>
            </w:pPr>
            <w:r w:rsidRPr="00846288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>
              <w:rPr>
                <w:rFonts w:cs="B Yagut" w:hint="cs"/>
                <w:sz w:val="18"/>
                <w:szCs w:val="18"/>
                <w:rtl/>
              </w:rPr>
              <w:t>اجزا ارگونومی و حوزه های کاری آن</w:t>
            </w:r>
            <w:r w:rsidRPr="00846288">
              <w:rPr>
                <w:rFonts w:cs="B Yagut" w:hint="cs"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729" w:type="dxa"/>
          </w:tcPr>
          <w:p w14:paraId="688BD422" w14:textId="3A0432CD" w:rsidR="00E15112" w:rsidRPr="0093060E" w:rsidRDefault="00E15112" w:rsidP="009D1917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57560BD8" w14:textId="441D9C08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25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/01/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1B11421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002190C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2BADD2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5C3255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5A7C72B7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7349B6E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2651E884" w14:textId="77777777" w:rsidTr="009D1917">
        <w:trPr>
          <w:trHeight w:val="63"/>
        </w:trPr>
        <w:tc>
          <w:tcPr>
            <w:tcW w:w="679" w:type="dxa"/>
          </w:tcPr>
          <w:p w14:paraId="513EEDC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7</w:t>
            </w:r>
          </w:p>
        </w:tc>
        <w:tc>
          <w:tcPr>
            <w:tcW w:w="5011" w:type="dxa"/>
          </w:tcPr>
          <w:p w14:paraId="5A534556" w14:textId="77777777" w:rsidR="00E15112" w:rsidRDefault="00E15112" w:rsidP="009D1917">
            <w:pPr>
              <w:rPr>
                <w:rFonts w:cs="B Nazanin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آشنایی با</w:t>
            </w:r>
            <w:r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>اختلالات اسکلتی عضلانی</w:t>
            </w:r>
            <w:r w:rsidR="009D1917">
              <w:rPr>
                <w:rFonts w:cs="B Nazanin" w:hint="cs"/>
                <w:rtl/>
                <w:lang w:bidi="fa-IR"/>
              </w:rPr>
              <w:t>:</w:t>
            </w:r>
          </w:p>
          <w:p w14:paraId="37D27322" w14:textId="4842B572" w:rsidR="009D1917" w:rsidRPr="009D1917" w:rsidRDefault="002750EF" w:rsidP="009D1917">
            <w:pPr>
              <w:rPr>
                <w:rFonts w:cs="B Nazanin"/>
                <w:rtl/>
                <w:lang w:bidi="fa-IR"/>
              </w:rPr>
            </w:pPr>
            <w:r w:rsidRPr="000A75DE">
              <w:rPr>
                <w:rFonts w:cs="B Nazanin" w:hint="cs"/>
                <w:rtl/>
                <w:lang w:bidi="fa-IR"/>
              </w:rPr>
              <w:t>اختلالات اسکلتی عضلانی</w:t>
            </w:r>
            <w:r>
              <w:rPr>
                <w:rFonts w:cs="B Nazanin" w:hint="cs"/>
                <w:rtl/>
                <w:lang w:bidi="fa-IR"/>
              </w:rPr>
              <w:t xml:space="preserve"> و علل ایجاد آن در محیط های کاری آشنا شود.</w:t>
            </w:r>
          </w:p>
        </w:tc>
        <w:tc>
          <w:tcPr>
            <w:tcW w:w="729" w:type="dxa"/>
          </w:tcPr>
          <w:p w14:paraId="6A07A3B6" w14:textId="67558CCE" w:rsidR="00E15112" w:rsidRPr="0093060E" w:rsidRDefault="00E15112" w:rsidP="009D1917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42207F7E" w14:textId="5F0B2160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01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/02/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73C7E0B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56047B1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4F2D43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2C4C21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15699F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725E4A3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50C1CA1B" w14:textId="77777777" w:rsidTr="009D1917">
        <w:trPr>
          <w:trHeight w:val="63"/>
        </w:trPr>
        <w:tc>
          <w:tcPr>
            <w:tcW w:w="679" w:type="dxa"/>
          </w:tcPr>
          <w:p w14:paraId="2F51C860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8</w:t>
            </w:r>
          </w:p>
        </w:tc>
        <w:tc>
          <w:tcPr>
            <w:tcW w:w="5011" w:type="dxa"/>
          </w:tcPr>
          <w:p w14:paraId="6F80DC18" w14:textId="0AE131F4" w:rsidR="00E15112" w:rsidRPr="009D1917" w:rsidRDefault="00E15112" w:rsidP="009D1917">
            <w:pPr>
              <w:rPr>
                <w:rFonts w:cs="B Nazanin"/>
                <w:rtl/>
                <w:lang w:bidi="fa-IR"/>
              </w:rPr>
            </w:pP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آشنایی با 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>اختلالات روانی</w:t>
            </w:r>
            <w:r w:rsidRPr="0093060E">
              <w:rPr>
                <w:rFonts w:cs="B Yagut" w:hint="cs"/>
                <w:sz w:val="18"/>
                <w:szCs w:val="18"/>
                <w:rtl/>
                <w:lang w:bidi="fa-IR"/>
              </w:rPr>
              <w:t>:</w:t>
            </w:r>
          </w:p>
          <w:p w14:paraId="51F083BA" w14:textId="3D49C13B" w:rsidR="00E15112" w:rsidRPr="0093060E" w:rsidRDefault="00E15112" w:rsidP="002750EF">
            <w:pPr>
              <w:rPr>
                <w:rFonts w:cs="B Yagut"/>
                <w:sz w:val="18"/>
                <w:szCs w:val="18"/>
                <w:rtl/>
              </w:rPr>
            </w:pPr>
            <w:r w:rsidRPr="0084628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</w:t>
            </w:r>
            <w:r w:rsidR="009D1917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="009D1917"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 w:rsidR="002750EF">
              <w:rPr>
                <w:rFonts w:cs="B Yagut" w:hint="cs"/>
                <w:sz w:val="18"/>
                <w:szCs w:val="18"/>
                <w:rtl/>
              </w:rPr>
              <w:t>اختلالات روانی ناشی از شرایط محیط کار آشنا شود.</w:t>
            </w:r>
            <w:r w:rsidR="009D1917" w:rsidRPr="00846288">
              <w:rPr>
                <w:rFonts w:cs="B Yagut" w:hint="cs"/>
                <w:sz w:val="19"/>
                <w:szCs w:val="19"/>
                <w:rtl/>
                <w:lang w:bidi="fa-IR"/>
              </w:rPr>
              <w:t xml:space="preserve">    </w:t>
            </w:r>
          </w:p>
        </w:tc>
        <w:tc>
          <w:tcPr>
            <w:tcW w:w="729" w:type="dxa"/>
          </w:tcPr>
          <w:p w14:paraId="28645863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2C9F93B9" w14:textId="5186B82B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8" w:type="dxa"/>
          </w:tcPr>
          <w:p w14:paraId="00F2FE2C" w14:textId="6E7EC542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08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/02/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050D88EC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34A7C4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0B8EC47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F149A0A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54667F6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7B32390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7DBF2E8E" w14:textId="77777777" w:rsidTr="009D1917">
        <w:trPr>
          <w:trHeight w:val="63"/>
        </w:trPr>
        <w:tc>
          <w:tcPr>
            <w:tcW w:w="679" w:type="dxa"/>
          </w:tcPr>
          <w:p w14:paraId="357359A2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9</w:t>
            </w:r>
          </w:p>
        </w:tc>
        <w:tc>
          <w:tcPr>
            <w:tcW w:w="5011" w:type="dxa"/>
          </w:tcPr>
          <w:p w14:paraId="25425DF1" w14:textId="71FFC265" w:rsidR="00E15112" w:rsidRPr="009D1917" w:rsidRDefault="00E15112" w:rsidP="009D1917">
            <w:pPr>
              <w:rPr>
                <w:rFonts w:cs="B Nazanin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>کلیات روش های اندازه گیری عوامل زیان آور</w:t>
            </w:r>
            <w:r>
              <w:rPr>
                <w:rFonts w:cs="B Yagut" w:hint="cs"/>
                <w:sz w:val="18"/>
                <w:szCs w:val="18"/>
                <w:rtl/>
              </w:rPr>
              <w:t>:</w:t>
            </w:r>
          </w:p>
          <w:p w14:paraId="5EC48281" w14:textId="27B4552A" w:rsidR="00E15112" w:rsidRPr="0093060E" w:rsidRDefault="002750EF" w:rsidP="002750EF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  <w:lang w:bidi="fa-IR"/>
              </w:rPr>
              <w:t>روش ها ارزیابی و استاندراد های اندازه گیری عوامل زیان آور را بشناسد.</w:t>
            </w:r>
            <w:r w:rsidR="00E15112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729" w:type="dxa"/>
          </w:tcPr>
          <w:p w14:paraId="3A65EB3B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72FE0C86" w14:textId="38542B41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8" w:type="dxa"/>
          </w:tcPr>
          <w:p w14:paraId="17336592" w14:textId="15EA9023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15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/02/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29CC534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1EA492D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2AA1B16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81F5C7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62BF75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5FBD56FE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41801887" w14:textId="77777777" w:rsidTr="009D1917">
        <w:trPr>
          <w:trHeight w:val="63"/>
        </w:trPr>
        <w:tc>
          <w:tcPr>
            <w:tcW w:w="679" w:type="dxa"/>
          </w:tcPr>
          <w:p w14:paraId="2A69E716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10</w:t>
            </w:r>
          </w:p>
        </w:tc>
        <w:tc>
          <w:tcPr>
            <w:tcW w:w="5011" w:type="dxa"/>
          </w:tcPr>
          <w:p w14:paraId="3BD3073E" w14:textId="15945376" w:rsidR="00E15112" w:rsidRPr="009D1917" w:rsidRDefault="00E15112" w:rsidP="009D1917">
            <w:pPr>
              <w:rPr>
                <w:rFonts w:cs="B Nazanin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>ایمنی و حوادث ناشی از ک</w:t>
            </w:r>
            <w:r w:rsidR="009D1917">
              <w:rPr>
                <w:rFonts w:cs="B Nazanin" w:hint="cs"/>
                <w:rtl/>
                <w:lang w:bidi="fa-IR"/>
              </w:rPr>
              <w:t>ا</w:t>
            </w:r>
            <w:r w:rsidR="009D1917" w:rsidRPr="000A75DE">
              <w:rPr>
                <w:rFonts w:cs="B Nazanin" w:hint="cs"/>
                <w:rtl/>
                <w:lang w:bidi="fa-IR"/>
              </w:rPr>
              <w:t>ر</w:t>
            </w:r>
            <w:r>
              <w:rPr>
                <w:rFonts w:cs="B Yagut" w:hint="cs"/>
                <w:sz w:val="18"/>
                <w:szCs w:val="18"/>
                <w:rtl/>
              </w:rPr>
              <w:t>:</w:t>
            </w:r>
          </w:p>
          <w:p w14:paraId="29C99D9B" w14:textId="4984A4A9" w:rsidR="00E15112" w:rsidRDefault="002750EF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>با مفهوم ایمنی و علل بروز حوادث آشنا شود.</w:t>
            </w:r>
          </w:p>
        </w:tc>
        <w:tc>
          <w:tcPr>
            <w:tcW w:w="729" w:type="dxa"/>
          </w:tcPr>
          <w:p w14:paraId="1BD9DDCF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101F105D" w14:textId="67C70ABA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22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/02/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12C3822D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165A946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41BD3B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1A962C4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0E2CC7D5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66FAE06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E15112" w:rsidRPr="00D56FFF" w14:paraId="5D70BEBB" w14:textId="77777777" w:rsidTr="009D1917">
        <w:trPr>
          <w:trHeight w:val="63"/>
        </w:trPr>
        <w:tc>
          <w:tcPr>
            <w:tcW w:w="679" w:type="dxa"/>
          </w:tcPr>
          <w:p w14:paraId="6A39BA99" w14:textId="77777777" w:rsidR="00E15112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11</w:t>
            </w:r>
          </w:p>
        </w:tc>
        <w:tc>
          <w:tcPr>
            <w:tcW w:w="5011" w:type="dxa"/>
          </w:tcPr>
          <w:p w14:paraId="40D8BF01" w14:textId="6BD4EE23" w:rsidR="009D1917" w:rsidRPr="000A75DE" w:rsidRDefault="00E15112" w:rsidP="009D1917">
            <w:pPr>
              <w:rPr>
                <w:rFonts w:cs="B Nazanin"/>
                <w:rtl/>
                <w:lang w:bidi="fa-IR"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آشنایی </w:t>
            </w:r>
            <w:r w:rsidR="009D1917">
              <w:rPr>
                <w:rFonts w:cs="B Yagut" w:hint="cs"/>
                <w:sz w:val="18"/>
                <w:szCs w:val="18"/>
                <w:rtl/>
              </w:rPr>
              <w:t xml:space="preserve"> با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 xml:space="preserve">اصول و </w:t>
            </w:r>
            <w:r w:rsidR="009D1917">
              <w:rPr>
                <w:rFonts w:cs="B Nazanin" w:hint="cs"/>
                <w:rtl/>
                <w:lang w:bidi="fa-IR"/>
              </w:rPr>
              <w:t>پ</w:t>
            </w:r>
            <w:r w:rsidR="009D1917" w:rsidRPr="000A75DE">
              <w:rPr>
                <w:rFonts w:cs="B Nazanin" w:hint="cs"/>
                <w:rtl/>
                <w:lang w:bidi="fa-IR"/>
              </w:rPr>
              <w:t>یشگری از بیماری ها</w:t>
            </w:r>
            <w:r w:rsidR="009D1917">
              <w:rPr>
                <w:rFonts w:cs="B Nazanin" w:hint="cs"/>
                <w:rtl/>
                <w:lang w:bidi="fa-IR"/>
              </w:rPr>
              <w:t xml:space="preserve"> </w:t>
            </w:r>
            <w:r w:rsidR="009D1917" w:rsidRPr="000A75DE">
              <w:rPr>
                <w:rFonts w:cs="B Nazanin" w:hint="cs"/>
                <w:rtl/>
                <w:lang w:bidi="fa-IR"/>
              </w:rPr>
              <w:t>و حوادث</w:t>
            </w:r>
            <w:r w:rsidR="009D1917">
              <w:rPr>
                <w:rFonts w:cs="B Nazanin" w:hint="cs"/>
                <w:rtl/>
                <w:lang w:bidi="fa-IR"/>
              </w:rPr>
              <w:t>:</w:t>
            </w:r>
          </w:p>
          <w:p w14:paraId="14FA5700" w14:textId="2B4CD328" w:rsidR="00E15112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 w:hint="cs"/>
                <w:sz w:val="18"/>
                <w:szCs w:val="18"/>
                <w:rtl/>
              </w:rPr>
              <w:t xml:space="preserve">با </w:t>
            </w:r>
            <w:r w:rsidR="002750EF">
              <w:rPr>
                <w:rFonts w:cs="B Yagut" w:hint="cs"/>
                <w:sz w:val="18"/>
                <w:szCs w:val="18"/>
                <w:rtl/>
              </w:rPr>
              <w:t>روش و اصول پیشگیری از بروز حوادث آشنا شود.</w:t>
            </w:r>
          </w:p>
        </w:tc>
        <w:tc>
          <w:tcPr>
            <w:tcW w:w="729" w:type="dxa"/>
          </w:tcPr>
          <w:p w14:paraId="06E63B2D" w14:textId="77777777" w:rsidR="00E15112" w:rsidRPr="0093060E" w:rsidRDefault="00E15112" w:rsidP="00E15112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</w:tc>
        <w:tc>
          <w:tcPr>
            <w:tcW w:w="1088" w:type="dxa"/>
          </w:tcPr>
          <w:p w14:paraId="4978D50F" w14:textId="28CD4E5F" w:rsidR="00E15112" w:rsidRPr="00D56FFF" w:rsidRDefault="005C1E9E" w:rsidP="00E15112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29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/>
                <w:sz w:val="18"/>
                <w:szCs w:val="18"/>
              </w:rPr>
              <w:t>02</w:t>
            </w:r>
            <w:r w:rsidR="00E15112">
              <w:rPr>
                <w:rFonts w:cs="B Yagut" w:hint="cs"/>
                <w:sz w:val="18"/>
                <w:szCs w:val="18"/>
                <w:rtl/>
              </w:rPr>
              <w:t>/</w:t>
            </w:r>
            <w:r>
              <w:rPr>
                <w:rFonts w:cs="B Yagut" w:hint="cs"/>
                <w:sz w:val="18"/>
                <w:szCs w:val="18"/>
                <w:rtl/>
              </w:rPr>
              <w:t>1404</w:t>
            </w:r>
          </w:p>
        </w:tc>
        <w:tc>
          <w:tcPr>
            <w:tcW w:w="832" w:type="dxa"/>
            <w:vMerge/>
          </w:tcPr>
          <w:p w14:paraId="3B9284A1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7EF6E8B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14A47E3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9B4AB19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2314E3E8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7377FEA4" w14:textId="77777777" w:rsidR="00E15112" w:rsidRPr="00D56FFF" w:rsidRDefault="00E15112" w:rsidP="00E15112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9D1917" w:rsidRPr="00D56FFF" w14:paraId="48A8536A" w14:textId="77777777" w:rsidTr="009D1917">
        <w:trPr>
          <w:trHeight w:val="63"/>
        </w:trPr>
        <w:tc>
          <w:tcPr>
            <w:tcW w:w="679" w:type="dxa"/>
          </w:tcPr>
          <w:p w14:paraId="4951EE2A" w14:textId="77777777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12</w:t>
            </w:r>
          </w:p>
        </w:tc>
        <w:tc>
          <w:tcPr>
            <w:tcW w:w="5011" w:type="dxa"/>
          </w:tcPr>
          <w:p w14:paraId="55721893" w14:textId="77777777" w:rsidR="009D1917" w:rsidRDefault="009D1917" w:rsidP="009D1917">
            <w:pPr>
              <w:rPr>
                <w:rFonts w:cs="B Nazanin"/>
                <w:lang w:bidi="fa-IR"/>
              </w:rPr>
            </w:pPr>
            <w:r w:rsidRPr="000A75DE">
              <w:rPr>
                <w:rFonts w:cs="B Nazanin" w:hint="cs"/>
                <w:rtl/>
                <w:lang w:bidi="fa-IR"/>
              </w:rPr>
              <w:t>بازدید از محیط های کاری مدرسه و تهیه گزارش</w:t>
            </w:r>
          </w:p>
          <w:p w14:paraId="01C1C8AE" w14:textId="77777777" w:rsidR="009D1917" w:rsidRPr="0093060E" w:rsidRDefault="009D1917" w:rsidP="009D1917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729" w:type="dxa"/>
          </w:tcPr>
          <w:p w14:paraId="607569E2" w14:textId="77777777" w:rsidR="009D1917" w:rsidRPr="0093060E" w:rsidRDefault="009D1917" w:rsidP="009D1917">
            <w:pPr>
              <w:rPr>
                <w:rFonts w:cs="B Yagut"/>
                <w:sz w:val="18"/>
                <w:szCs w:val="18"/>
                <w:rtl/>
              </w:rPr>
            </w:pPr>
            <w:r w:rsidRPr="0093060E">
              <w:rPr>
                <w:rFonts w:cs="B Yagut" w:hint="cs"/>
                <w:sz w:val="18"/>
                <w:szCs w:val="18"/>
                <w:rtl/>
              </w:rPr>
              <w:t>شناختی</w:t>
            </w:r>
          </w:p>
          <w:p w14:paraId="136BDF09" w14:textId="3D4D7CF9" w:rsidR="009D1917" w:rsidRPr="0093060E" w:rsidRDefault="009D1917" w:rsidP="009D1917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088" w:type="dxa"/>
          </w:tcPr>
          <w:p w14:paraId="2C582999" w14:textId="025ABCAC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/>
                <w:sz w:val="18"/>
                <w:szCs w:val="18"/>
              </w:rPr>
              <w:t>05</w:t>
            </w:r>
            <w:r>
              <w:rPr>
                <w:rFonts w:cs="B Yagut" w:hint="cs"/>
                <w:sz w:val="18"/>
                <w:szCs w:val="18"/>
                <w:rtl/>
              </w:rPr>
              <w:t>/03/1404</w:t>
            </w:r>
          </w:p>
        </w:tc>
        <w:tc>
          <w:tcPr>
            <w:tcW w:w="832" w:type="dxa"/>
            <w:vMerge/>
          </w:tcPr>
          <w:p w14:paraId="4D409771" w14:textId="77777777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925" w:type="dxa"/>
            <w:vMerge/>
          </w:tcPr>
          <w:p w14:paraId="41FEA11E" w14:textId="77777777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6" w:type="dxa"/>
            <w:vMerge/>
          </w:tcPr>
          <w:p w14:paraId="6077D849" w14:textId="77777777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874" w:type="dxa"/>
            <w:vMerge/>
          </w:tcPr>
          <w:p w14:paraId="70B140EF" w14:textId="77777777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781" w:type="dxa"/>
            <w:vMerge/>
          </w:tcPr>
          <w:p w14:paraId="5B14F78D" w14:textId="77777777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</w:p>
        </w:tc>
        <w:tc>
          <w:tcPr>
            <w:tcW w:w="3544" w:type="dxa"/>
            <w:vMerge/>
          </w:tcPr>
          <w:p w14:paraId="4E69B743" w14:textId="77777777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</w:p>
        </w:tc>
      </w:tr>
      <w:tr w:rsidR="009D1917" w:rsidRPr="00D56FFF" w14:paraId="1315DA76" w14:textId="77777777" w:rsidTr="009D1917">
        <w:trPr>
          <w:trHeight w:val="63"/>
        </w:trPr>
        <w:tc>
          <w:tcPr>
            <w:tcW w:w="679" w:type="dxa"/>
          </w:tcPr>
          <w:p w14:paraId="10470656" w14:textId="435433A3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۱۳</w:t>
            </w:r>
          </w:p>
        </w:tc>
        <w:tc>
          <w:tcPr>
            <w:tcW w:w="5011" w:type="dxa"/>
          </w:tcPr>
          <w:p w14:paraId="0FCAD308" w14:textId="77777777" w:rsidR="009D1917" w:rsidRPr="00D56FFF" w:rsidRDefault="009D1917" w:rsidP="009D1917">
            <w:pPr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امتحان پایان ترم</w:t>
            </w:r>
          </w:p>
        </w:tc>
        <w:tc>
          <w:tcPr>
            <w:tcW w:w="9559" w:type="dxa"/>
            <w:gridSpan w:val="8"/>
          </w:tcPr>
          <w:p w14:paraId="730E9FD0" w14:textId="77777777" w:rsidR="009D1917" w:rsidRPr="00D56FFF" w:rsidRDefault="009D1917" w:rsidP="009D1917">
            <w:pPr>
              <w:jc w:val="center"/>
              <w:rPr>
                <w:rFonts w:cs="B Yagut"/>
                <w:sz w:val="19"/>
                <w:szCs w:val="19"/>
                <w:rtl/>
              </w:rPr>
            </w:pPr>
            <w:r>
              <w:rPr>
                <w:rFonts w:cs="B Yagut" w:hint="cs"/>
                <w:sz w:val="19"/>
                <w:szCs w:val="19"/>
                <w:rtl/>
              </w:rPr>
              <w:t>طبق برنامه آموزشی دانشکده</w:t>
            </w:r>
          </w:p>
        </w:tc>
      </w:tr>
    </w:tbl>
    <w:p w14:paraId="55E71E7A" w14:textId="1CAA4DA4" w:rsidR="00E15112" w:rsidRDefault="00E15112" w:rsidP="002750EF">
      <w:pPr>
        <w:rPr>
          <w:rFonts w:cs="B Yagut"/>
          <w:sz w:val="21"/>
          <w:szCs w:val="21"/>
          <w:rtl/>
        </w:rPr>
      </w:pPr>
    </w:p>
    <w:p w14:paraId="5C930BD0" w14:textId="77777777" w:rsidR="005E4946" w:rsidRPr="00D56FFF" w:rsidRDefault="005E4946" w:rsidP="001353A4">
      <w:pPr>
        <w:ind w:left="-964"/>
        <w:rPr>
          <w:rFonts w:cs="B Yagut"/>
          <w:sz w:val="21"/>
          <w:szCs w:val="21"/>
          <w:rtl/>
        </w:rPr>
      </w:pPr>
      <w:r w:rsidRPr="00D56FFF">
        <w:rPr>
          <w:rFonts w:cs="B Yagut" w:hint="cs"/>
          <w:sz w:val="21"/>
          <w:szCs w:val="21"/>
          <w:rtl/>
        </w:rPr>
        <w:t>منابع:</w:t>
      </w:r>
    </w:p>
    <w:tbl>
      <w:tblPr>
        <w:tblStyle w:val="TableGrid"/>
        <w:bidiVisual/>
        <w:tblW w:w="14317" w:type="dxa"/>
        <w:jc w:val="center"/>
        <w:tblLook w:val="04A0" w:firstRow="1" w:lastRow="0" w:firstColumn="1" w:lastColumn="0" w:noHBand="0" w:noVBand="1"/>
      </w:tblPr>
      <w:tblGrid>
        <w:gridCol w:w="14317"/>
      </w:tblGrid>
      <w:tr w:rsidR="005E4946" w:rsidRPr="00D56FFF" w14:paraId="76C6B0F3" w14:textId="77777777" w:rsidTr="00FA6EA1">
        <w:trPr>
          <w:trHeight w:val="648"/>
          <w:jc w:val="center"/>
        </w:trPr>
        <w:tc>
          <w:tcPr>
            <w:tcW w:w="14317" w:type="dxa"/>
          </w:tcPr>
          <w:p w14:paraId="103906CD" w14:textId="0A45E3C7" w:rsidR="005E4946" w:rsidRPr="00D56FFF" w:rsidRDefault="002750EF" w:rsidP="001353A4">
            <w:pPr>
              <w:rPr>
                <w:rFonts w:cs="B Yagut" w:hint="cs"/>
                <w:sz w:val="21"/>
                <w:szCs w:val="21"/>
                <w:rtl/>
                <w:lang w:bidi="fa-IR"/>
              </w:rPr>
            </w:pPr>
            <w:r>
              <w:rPr>
                <w:rFonts w:cs="B Yagut" w:hint="cs"/>
                <w:sz w:val="21"/>
                <w:szCs w:val="21"/>
                <w:rtl/>
                <w:lang w:bidi="fa-IR"/>
              </w:rPr>
              <w:t>کلیات بهداشت حرفه ای دکتر علیرضا چوبینه</w:t>
            </w:r>
          </w:p>
        </w:tc>
      </w:tr>
    </w:tbl>
    <w:p w14:paraId="3F7F493F" w14:textId="77777777" w:rsidR="005E4946" w:rsidRPr="00D56FFF" w:rsidRDefault="005E4946" w:rsidP="001353A4">
      <w:pPr>
        <w:ind w:left="-964"/>
        <w:rPr>
          <w:rFonts w:cs="B Yagut"/>
          <w:sz w:val="21"/>
          <w:szCs w:val="21"/>
          <w:rtl/>
        </w:rPr>
      </w:pPr>
    </w:p>
    <w:sectPr w:rsidR="005E4946" w:rsidRPr="00D56FFF" w:rsidSect="00843FA4">
      <w:headerReference w:type="default" r:id="rId7"/>
      <w:pgSz w:w="15840" w:h="12240" w:orient="landscape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7AE0" w14:textId="77777777" w:rsidR="00B16896" w:rsidRDefault="00B16896" w:rsidP="00B36E1A">
      <w:r>
        <w:separator/>
      </w:r>
    </w:p>
  </w:endnote>
  <w:endnote w:type="continuationSeparator" w:id="0">
    <w:p w14:paraId="14AC6BED" w14:textId="77777777" w:rsidR="00B16896" w:rsidRDefault="00B16896" w:rsidP="00B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ED53" w14:textId="77777777" w:rsidR="00B16896" w:rsidRDefault="00B16896" w:rsidP="00B36E1A">
      <w:r>
        <w:separator/>
      </w:r>
    </w:p>
  </w:footnote>
  <w:footnote w:type="continuationSeparator" w:id="0">
    <w:p w14:paraId="5A23CEC5" w14:textId="77777777" w:rsidR="00B16896" w:rsidRDefault="00B16896" w:rsidP="00B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FD59" w14:textId="77777777" w:rsidR="00B36E1A" w:rsidRDefault="00B36E1A" w:rsidP="00B36E1A">
    <w:pPr>
      <w:pStyle w:val="Header"/>
      <w:jc w:val="center"/>
    </w:pPr>
    <w:r>
      <w:rPr>
        <w:noProof/>
        <w:lang w:bidi="fa-IR"/>
      </w:rPr>
      <w:drawing>
        <wp:inline distT="0" distB="0" distL="0" distR="0" wp14:anchorId="64066F4C" wp14:editId="65E8B1CA">
          <wp:extent cx="2028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7" cy="63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3B"/>
    <w:rsid w:val="00032BB9"/>
    <w:rsid w:val="000D46F5"/>
    <w:rsid w:val="001245A4"/>
    <w:rsid w:val="001353A4"/>
    <w:rsid w:val="001E655E"/>
    <w:rsid w:val="002750EF"/>
    <w:rsid w:val="00291E6B"/>
    <w:rsid w:val="002B27E4"/>
    <w:rsid w:val="0031493B"/>
    <w:rsid w:val="003A3997"/>
    <w:rsid w:val="003D5F4D"/>
    <w:rsid w:val="00402BF6"/>
    <w:rsid w:val="004170C2"/>
    <w:rsid w:val="004258DB"/>
    <w:rsid w:val="00470D3A"/>
    <w:rsid w:val="004742A7"/>
    <w:rsid w:val="00555D7C"/>
    <w:rsid w:val="00584BF5"/>
    <w:rsid w:val="005C1E9E"/>
    <w:rsid w:val="005D736E"/>
    <w:rsid w:val="005E4946"/>
    <w:rsid w:val="0064408C"/>
    <w:rsid w:val="0064445C"/>
    <w:rsid w:val="00710A0B"/>
    <w:rsid w:val="00711BC4"/>
    <w:rsid w:val="00781264"/>
    <w:rsid w:val="00812A24"/>
    <w:rsid w:val="00843FA4"/>
    <w:rsid w:val="00846288"/>
    <w:rsid w:val="0093060E"/>
    <w:rsid w:val="00936067"/>
    <w:rsid w:val="009D1917"/>
    <w:rsid w:val="00A16DBE"/>
    <w:rsid w:val="00AA438B"/>
    <w:rsid w:val="00AA764A"/>
    <w:rsid w:val="00AB2B3E"/>
    <w:rsid w:val="00AC6982"/>
    <w:rsid w:val="00AF4DF2"/>
    <w:rsid w:val="00B16896"/>
    <w:rsid w:val="00B36E1A"/>
    <w:rsid w:val="00B555A2"/>
    <w:rsid w:val="00B56E16"/>
    <w:rsid w:val="00B571B6"/>
    <w:rsid w:val="00BA50A5"/>
    <w:rsid w:val="00BB2B25"/>
    <w:rsid w:val="00BD7A98"/>
    <w:rsid w:val="00D56FFF"/>
    <w:rsid w:val="00E14ABC"/>
    <w:rsid w:val="00E15112"/>
    <w:rsid w:val="00EA5E8F"/>
    <w:rsid w:val="00EC12DF"/>
    <w:rsid w:val="00F20CFB"/>
    <w:rsid w:val="00F23394"/>
    <w:rsid w:val="00F26D0A"/>
    <w:rsid w:val="00FA6EA1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5EF83"/>
  <w15:docId w15:val="{2B6FE059-59D5-471A-B502-DCF9B4B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E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HeaderChar">
    <w:name w:val="Header Char"/>
    <w:basedOn w:val="DefaultParagraphFont"/>
    <w:link w:val="Header"/>
    <w:uiPriority w:val="99"/>
    <w:rsid w:val="00B36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E1A"/>
    <w:pPr>
      <w:tabs>
        <w:tab w:val="center" w:pos="4680"/>
        <w:tab w:val="right" w:pos="9360"/>
      </w:tabs>
      <w:bidi w:val="0"/>
    </w:pPr>
  </w:style>
  <w:style w:type="character" w:customStyle="1" w:styleId="FooterChar">
    <w:name w:val="Footer Char"/>
    <w:basedOn w:val="DefaultParagraphFont"/>
    <w:link w:val="Footer"/>
    <w:uiPriority w:val="99"/>
    <w:rsid w:val="00B36E1A"/>
    <w:rPr>
      <w:sz w:val="24"/>
      <w:szCs w:val="24"/>
    </w:rPr>
  </w:style>
  <w:style w:type="table" w:styleId="TableGrid">
    <w:name w:val="Table Grid"/>
    <w:basedOn w:val="TableNormal"/>
    <w:uiPriority w:val="39"/>
    <w:rsid w:val="00B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943A-14F5-4F19-B837-F600BD29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EDC2</dc:creator>
  <cp:keywords/>
  <dc:description/>
  <cp:lastModifiedBy>marzi sadeghian</cp:lastModifiedBy>
  <cp:revision>3</cp:revision>
  <dcterms:created xsi:type="dcterms:W3CDTF">2025-02-11T09:21:00Z</dcterms:created>
  <dcterms:modified xsi:type="dcterms:W3CDTF">2025-02-11T09:39:00Z</dcterms:modified>
</cp:coreProperties>
</file>